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1498"/>
        <w:gridCol w:w="2897"/>
        <w:gridCol w:w="1456"/>
        <w:gridCol w:w="1579"/>
      </w:tblGrid>
      <w:tr w:rsidR="00987F23" w14:paraId="36BE0B09" w14:textId="77777777" w:rsidTr="00BF7117">
        <w:tc>
          <w:tcPr>
            <w:tcW w:w="1586" w:type="dxa"/>
            <w:shd w:val="clear" w:color="auto" w:fill="44546A" w:themeFill="text2"/>
          </w:tcPr>
          <w:p w14:paraId="0102CF8B" w14:textId="6633AD16" w:rsidR="000C4D21" w:rsidRPr="000C4D21" w:rsidRDefault="000C4D21">
            <w:pPr>
              <w:rPr>
                <w:b/>
                <w:bCs/>
                <w:color w:val="FFFFFF" w:themeColor="background1"/>
              </w:rPr>
            </w:pPr>
            <w:r w:rsidRPr="000C4D21">
              <w:rPr>
                <w:b/>
                <w:bCs/>
                <w:color w:val="FFFFFF" w:themeColor="background1"/>
              </w:rPr>
              <w:t xml:space="preserve">Date </w:t>
            </w:r>
          </w:p>
        </w:tc>
        <w:tc>
          <w:tcPr>
            <w:tcW w:w="1498" w:type="dxa"/>
            <w:shd w:val="clear" w:color="auto" w:fill="44546A" w:themeFill="text2"/>
          </w:tcPr>
          <w:p w14:paraId="63E0C0D0" w14:textId="2D820999" w:rsidR="000C4D21" w:rsidRPr="000C4D21" w:rsidRDefault="000C4D21">
            <w:pPr>
              <w:rPr>
                <w:b/>
                <w:bCs/>
                <w:color w:val="FFFFFF" w:themeColor="background1"/>
              </w:rPr>
            </w:pPr>
            <w:r w:rsidRPr="000C4D21">
              <w:rPr>
                <w:b/>
                <w:bCs/>
                <w:color w:val="FFFFFF" w:themeColor="background1"/>
              </w:rPr>
              <w:t>Platform</w:t>
            </w:r>
          </w:p>
        </w:tc>
        <w:tc>
          <w:tcPr>
            <w:tcW w:w="2897" w:type="dxa"/>
            <w:shd w:val="clear" w:color="auto" w:fill="44546A" w:themeFill="text2"/>
          </w:tcPr>
          <w:p w14:paraId="4051EA0B" w14:textId="40F368CA" w:rsidR="000C4D21" w:rsidRPr="000C4D21" w:rsidRDefault="000C4D21">
            <w:pPr>
              <w:rPr>
                <w:b/>
                <w:bCs/>
                <w:color w:val="FFFFFF" w:themeColor="background1"/>
              </w:rPr>
            </w:pPr>
            <w:r w:rsidRPr="000C4D21">
              <w:rPr>
                <w:b/>
                <w:bCs/>
                <w:color w:val="FFFFFF" w:themeColor="background1"/>
              </w:rPr>
              <w:t>Text</w:t>
            </w:r>
          </w:p>
        </w:tc>
        <w:tc>
          <w:tcPr>
            <w:tcW w:w="1456" w:type="dxa"/>
            <w:shd w:val="clear" w:color="auto" w:fill="44546A" w:themeFill="text2"/>
          </w:tcPr>
          <w:p w14:paraId="218C7E51" w14:textId="660AE27E" w:rsidR="000C4D21" w:rsidRPr="000C4D21" w:rsidRDefault="000C4D21">
            <w:pPr>
              <w:rPr>
                <w:b/>
                <w:bCs/>
                <w:color w:val="FFFFFF" w:themeColor="background1"/>
              </w:rPr>
            </w:pPr>
            <w:r w:rsidRPr="000C4D21">
              <w:rPr>
                <w:b/>
                <w:bCs/>
                <w:color w:val="FFFFFF" w:themeColor="background1"/>
              </w:rPr>
              <w:t>Image</w:t>
            </w:r>
          </w:p>
        </w:tc>
        <w:tc>
          <w:tcPr>
            <w:tcW w:w="1579" w:type="dxa"/>
            <w:shd w:val="clear" w:color="auto" w:fill="44546A" w:themeFill="text2"/>
          </w:tcPr>
          <w:p w14:paraId="25D6A67F" w14:textId="0557D57D" w:rsidR="000C4D21" w:rsidRPr="000C4D21" w:rsidRDefault="000C4D21">
            <w:pPr>
              <w:rPr>
                <w:b/>
                <w:bCs/>
                <w:color w:val="FFFFFF" w:themeColor="background1"/>
              </w:rPr>
            </w:pPr>
            <w:r w:rsidRPr="000C4D21">
              <w:rPr>
                <w:b/>
                <w:bCs/>
                <w:color w:val="FFFFFF" w:themeColor="background1"/>
              </w:rPr>
              <w:t>Scheduled?</w:t>
            </w:r>
          </w:p>
        </w:tc>
      </w:tr>
      <w:tr w:rsidR="00987F23" w14:paraId="294CCB97" w14:textId="77777777" w:rsidTr="00BF7117">
        <w:tc>
          <w:tcPr>
            <w:tcW w:w="1586" w:type="dxa"/>
          </w:tcPr>
          <w:p w14:paraId="33BA3B40" w14:textId="77777777" w:rsidR="000C4D21" w:rsidRDefault="000C4D21"/>
        </w:tc>
        <w:tc>
          <w:tcPr>
            <w:tcW w:w="1498" w:type="dxa"/>
          </w:tcPr>
          <w:p w14:paraId="0A7FDE12" w14:textId="77777777" w:rsidR="000C4D21" w:rsidRDefault="000C4D21"/>
        </w:tc>
        <w:tc>
          <w:tcPr>
            <w:tcW w:w="2897" w:type="dxa"/>
          </w:tcPr>
          <w:p w14:paraId="66770784" w14:textId="77777777" w:rsidR="000C4D21" w:rsidRDefault="000C4D21"/>
        </w:tc>
        <w:tc>
          <w:tcPr>
            <w:tcW w:w="1456" w:type="dxa"/>
          </w:tcPr>
          <w:p w14:paraId="7F684EE2" w14:textId="77777777" w:rsidR="000C4D21" w:rsidRDefault="000C4D21"/>
        </w:tc>
        <w:tc>
          <w:tcPr>
            <w:tcW w:w="1579" w:type="dxa"/>
          </w:tcPr>
          <w:p w14:paraId="5FA71E93" w14:textId="77777777" w:rsidR="000C4D21" w:rsidRDefault="000C4D21"/>
        </w:tc>
      </w:tr>
      <w:tr w:rsidR="000C4D21" w14:paraId="228F62B2" w14:textId="77777777" w:rsidTr="000C4D21">
        <w:tc>
          <w:tcPr>
            <w:tcW w:w="9016" w:type="dxa"/>
            <w:gridSpan w:val="5"/>
            <w:shd w:val="clear" w:color="auto" w:fill="44546A" w:themeFill="text2"/>
          </w:tcPr>
          <w:p w14:paraId="10839247" w14:textId="601EEEEA" w:rsidR="000C4D21" w:rsidRPr="000C4D21" w:rsidRDefault="000C4D21">
            <w:pPr>
              <w:rPr>
                <w:b/>
                <w:bCs/>
              </w:rPr>
            </w:pPr>
            <w:r w:rsidRPr="000C4D21">
              <w:rPr>
                <w:b/>
                <w:bCs/>
                <w:color w:val="FFFFFF" w:themeColor="background1"/>
              </w:rPr>
              <w:t>Time to Talk Day</w:t>
            </w:r>
          </w:p>
        </w:tc>
      </w:tr>
      <w:tr w:rsidR="00987F23" w14:paraId="208544D0" w14:textId="77777777" w:rsidTr="00BF7117">
        <w:tc>
          <w:tcPr>
            <w:tcW w:w="1586" w:type="dxa"/>
          </w:tcPr>
          <w:p w14:paraId="71CA0347" w14:textId="77777777" w:rsidR="000C4D21" w:rsidRDefault="000C4D21"/>
        </w:tc>
        <w:tc>
          <w:tcPr>
            <w:tcW w:w="1498" w:type="dxa"/>
          </w:tcPr>
          <w:p w14:paraId="6DECB8F8" w14:textId="77777777" w:rsidR="000C4D21" w:rsidRDefault="000C4D21"/>
        </w:tc>
        <w:tc>
          <w:tcPr>
            <w:tcW w:w="2897" w:type="dxa"/>
          </w:tcPr>
          <w:p w14:paraId="2D80FDCD" w14:textId="77777777" w:rsidR="000C4D21" w:rsidRDefault="000C4D21"/>
        </w:tc>
        <w:tc>
          <w:tcPr>
            <w:tcW w:w="1456" w:type="dxa"/>
          </w:tcPr>
          <w:p w14:paraId="4895771E" w14:textId="77777777" w:rsidR="000C4D21" w:rsidRDefault="000C4D21"/>
        </w:tc>
        <w:tc>
          <w:tcPr>
            <w:tcW w:w="1579" w:type="dxa"/>
          </w:tcPr>
          <w:p w14:paraId="290784FA" w14:textId="77777777" w:rsidR="000C4D21" w:rsidRDefault="000C4D21"/>
        </w:tc>
      </w:tr>
      <w:tr w:rsidR="00987F23" w14:paraId="6E968D0E" w14:textId="77777777" w:rsidTr="00BF7117">
        <w:tc>
          <w:tcPr>
            <w:tcW w:w="1586" w:type="dxa"/>
          </w:tcPr>
          <w:p w14:paraId="33AD98CF" w14:textId="42A59AE2" w:rsidR="000C4D21" w:rsidRPr="000C4D21" w:rsidRDefault="000C4D21">
            <w:pPr>
              <w:rPr>
                <w:b/>
                <w:bCs/>
              </w:rPr>
            </w:pPr>
            <w:r w:rsidRPr="000C4D21">
              <w:rPr>
                <w:b/>
                <w:bCs/>
              </w:rPr>
              <w:t>Thursday 1 February</w:t>
            </w:r>
          </w:p>
        </w:tc>
        <w:tc>
          <w:tcPr>
            <w:tcW w:w="1498" w:type="dxa"/>
          </w:tcPr>
          <w:p w14:paraId="25CC0E59" w14:textId="6115BD03" w:rsidR="000C4D21" w:rsidRDefault="000C4D21"/>
        </w:tc>
        <w:tc>
          <w:tcPr>
            <w:tcW w:w="2897" w:type="dxa"/>
          </w:tcPr>
          <w:p w14:paraId="204F3B4F" w14:textId="55A79760" w:rsidR="000C4D21" w:rsidRPr="007317FD" w:rsidRDefault="00E44A27" w:rsidP="007317F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E44A2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Talking about mental health isn’t always easy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-</w:t>
            </w:r>
            <w:r w:rsidRPr="00E44A2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and it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can be </w:t>
            </w:r>
            <w:r w:rsidRPr="00E44A2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hard to say how you really feel. 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It’s important to speak to</w:t>
            </w:r>
            <w:r w:rsidRPr="00E44A27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family, </w:t>
            </w:r>
            <w:proofErr w:type="gramStart"/>
            <w:r w:rsidRPr="00E44A27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friends</w:t>
            </w:r>
            <w:proofErr w:type="gramEnd"/>
            <w:r w:rsidRPr="00E44A27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or colleagues about 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our </w:t>
            </w:r>
            <w:r w:rsidRPr="00E44A27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mental health</w:t>
            </w:r>
            <w:r w:rsidR="00B10A6F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- 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these conversations can have </w:t>
            </w:r>
            <w:r w:rsidRPr="00E44A2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the power to change 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your own or someone else’s life.</w:t>
            </w:r>
            <w:r w:rsidR="00BF711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E44A27">
              <w:rPr>
                <w:rFonts w:asciiTheme="minorHAnsi" w:hAnsiTheme="minorHAnsi" w:cstheme="minorHAnsi"/>
                <w:sz w:val="22"/>
                <w:szCs w:val="22"/>
              </w:rPr>
              <w:t>#</w:t>
            </w:r>
            <w:proofErr w:type="gramEnd"/>
            <w:r w:rsidRPr="00E44A27">
              <w:rPr>
                <w:rFonts w:asciiTheme="minorHAnsi" w:hAnsiTheme="minorHAnsi" w:cstheme="minorHAnsi"/>
                <w:sz w:val="22"/>
                <w:szCs w:val="22"/>
              </w:rPr>
              <w:t>TimeToTalk</w:t>
            </w:r>
          </w:p>
        </w:tc>
        <w:tc>
          <w:tcPr>
            <w:tcW w:w="1456" w:type="dxa"/>
          </w:tcPr>
          <w:p w14:paraId="1AA30A69" w14:textId="77D676F8" w:rsidR="000C4D21" w:rsidRDefault="00B10A6F">
            <w:r>
              <w:t>Time to Talk 1</w:t>
            </w:r>
          </w:p>
        </w:tc>
        <w:tc>
          <w:tcPr>
            <w:tcW w:w="1579" w:type="dxa"/>
          </w:tcPr>
          <w:p w14:paraId="7BD32745" w14:textId="77777777" w:rsidR="000C4D21" w:rsidRDefault="000C4D21"/>
        </w:tc>
      </w:tr>
      <w:tr w:rsidR="00987F23" w14:paraId="76ECE15E" w14:textId="77777777" w:rsidTr="00BF7117">
        <w:tc>
          <w:tcPr>
            <w:tcW w:w="1586" w:type="dxa"/>
          </w:tcPr>
          <w:p w14:paraId="20AE5031" w14:textId="0B91CB47" w:rsidR="000C4D21" w:rsidRPr="000C4D21" w:rsidRDefault="000C4D21">
            <w:pPr>
              <w:rPr>
                <w:b/>
                <w:bCs/>
              </w:rPr>
            </w:pPr>
            <w:r w:rsidRPr="000C4D21">
              <w:rPr>
                <w:b/>
                <w:bCs/>
              </w:rPr>
              <w:t>Thursday 1 February</w:t>
            </w:r>
          </w:p>
        </w:tc>
        <w:tc>
          <w:tcPr>
            <w:tcW w:w="1498" w:type="dxa"/>
          </w:tcPr>
          <w:p w14:paraId="5A473640" w14:textId="1A010C56" w:rsidR="000C4D21" w:rsidRDefault="000C4D21"/>
        </w:tc>
        <w:tc>
          <w:tcPr>
            <w:tcW w:w="2897" w:type="dxa"/>
          </w:tcPr>
          <w:p w14:paraId="78F915E8" w14:textId="196728E0" w:rsidR="000C4D21" w:rsidRDefault="00B10A6F">
            <w:r>
              <w:rPr>
                <w:rFonts w:cstheme="minorHAnsi"/>
              </w:rPr>
              <w:t xml:space="preserve">If you’re struggling with your mental health and feel you can’t talk about it with someone you know, there are organisations who can provide a listening ear without judgement. It’s important to remember that you’re not alone, and that help is out there.  </w:t>
            </w:r>
            <w:r w:rsidRPr="00E44A27">
              <w:rPr>
                <w:rFonts w:cstheme="minorHAnsi"/>
              </w:rPr>
              <w:t>#TimeToTalk</w:t>
            </w:r>
          </w:p>
        </w:tc>
        <w:tc>
          <w:tcPr>
            <w:tcW w:w="1456" w:type="dxa"/>
          </w:tcPr>
          <w:p w14:paraId="06CA4B43" w14:textId="47893C9F" w:rsidR="000C4D21" w:rsidRDefault="00B10A6F">
            <w:r>
              <w:t>Time to Talk 2</w:t>
            </w:r>
          </w:p>
        </w:tc>
        <w:tc>
          <w:tcPr>
            <w:tcW w:w="1579" w:type="dxa"/>
          </w:tcPr>
          <w:p w14:paraId="19B6050F" w14:textId="77777777" w:rsidR="000C4D21" w:rsidRDefault="000C4D21"/>
        </w:tc>
      </w:tr>
      <w:tr w:rsidR="00987F23" w14:paraId="4B0BDEAA" w14:textId="77777777" w:rsidTr="00BF7117">
        <w:tc>
          <w:tcPr>
            <w:tcW w:w="1586" w:type="dxa"/>
          </w:tcPr>
          <w:p w14:paraId="788ED9F1" w14:textId="77777777" w:rsidR="000C4D21" w:rsidRDefault="000C4D21"/>
        </w:tc>
        <w:tc>
          <w:tcPr>
            <w:tcW w:w="1498" w:type="dxa"/>
          </w:tcPr>
          <w:p w14:paraId="1B4BEA10" w14:textId="77777777" w:rsidR="000C4D21" w:rsidRDefault="000C4D21"/>
        </w:tc>
        <w:tc>
          <w:tcPr>
            <w:tcW w:w="2897" w:type="dxa"/>
          </w:tcPr>
          <w:p w14:paraId="4A5F36DD" w14:textId="77777777" w:rsidR="000C4D21" w:rsidRDefault="000C4D21"/>
        </w:tc>
        <w:tc>
          <w:tcPr>
            <w:tcW w:w="1456" w:type="dxa"/>
          </w:tcPr>
          <w:p w14:paraId="41C887F7" w14:textId="77777777" w:rsidR="000C4D21" w:rsidRDefault="000C4D21"/>
        </w:tc>
        <w:tc>
          <w:tcPr>
            <w:tcW w:w="1579" w:type="dxa"/>
          </w:tcPr>
          <w:p w14:paraId="4514D3BD" w14:textId="77777777" w:rsidR="000C4D21" w:rsidRDefault="000C4D21"/>
        </w:tc>
      </w:tr>
      <w:tr w:rsidR="000C4D21" w14:paraId="0EACF0A7" w14:textId="77777777" w:rsidTr="000C4D21">
        <w:tc>
          <w:tcPr>
            <w:tcW w:w="9016" w:type="dxa"/>
            <w:gridSpan w:val="5"/>
            <w:shd w:val="clear" w:color="auto" w:fill="44546A" w:themeFill="text2"/>
          </w:tcPr>
          <w:p w14:paraId="6B28936F" w14:textId="4ED1C1A1" w:rsidR="000C4D21" w:rsidRPr="000C4D21" w:rsidRDefault="000C4D21">
            <w:pPr>
              <w:rPr>
                <w:b/>
                <w:bCs/>
              </w:rPr>
            </w:pPr>
            <w:r w:rsidRPr="000C4D21">
              <w:rPr>
                <w:b/>
                <w:bCs/>
                <w:color w:val="FFFFFF" w:themeColor="background1"/>
              </w:rPr>
              <w:t>Children’s Mental Health Week</w:t>
            </w:r>
            <w:r w:rsidR="00BF7117">
              <w:rPr>
                <w:b/>
                <w:bCs/>
                <w:color w:val="FFFFFF" w:themeColor="background1"/>
              </w:rPr>
              <w:t xml:space="preserve"> – Monday 5 February to Sunday 11 February</w:t>
            </w:r>
          </w:p>
        </w:tc>
      </w:tr>
      <w:tr w:rsidR="00987F23" w14:paraId="6316B60E" w14:textId="77777777" w:rsidTr="00BF7117">
        <w:tc>
          <w:tcPr>
            <w:tcW w:w="1586" w:type="dxa"/>
          </w:tcPr>
          <w:p w14:paraId="1B98FCBA" w14:textId="77777777" w:rsidR="000C4D21" w:rsidRDefault="000C4D21"/>
        </w:tc>
        <w:tc>
          <w:tcPr>
            <w:tcW w:w="1498" w:type="dxa"/>
          </w:tcPr>
          <w:p w14:paraId="57243F0A" w14:textId="77777777" w:rsidR="000C4D21" w:rsidRDefault="000C4D21"/>
        </w:tc>
        <w:tc>
          <w:tcPr>
            <w:tcW w:w="2897" w:type="dxa"/>
          </w:tcPr>
          <w:p w14:paraId="249349D0" w14:textId="77777777" w:rsidR="000C4D21" w:rsidRDefault="000C4D21"/>
        </w:tc>
        <w:tc>
          <w:tcPr>
            <w:tcW w:w="1456" w:type="dxa"/>
          </w:tcPr>
          <w:p w14:paraId="4183689C" w14:textId="77777777" w:rsidR="000C4D21" w:rsidRDefault="000C4D21"/>
        </w:tc>
        <w:tc>
          <w:tcPr>
            <w:tcW w:w="1579" w:type="dxa"/>
          </w:tcPr>
          <w:p w14:paraId="6950FD6A" w14:textId="77777777" w:rsidR="000C4D21" w:rsidRDefault="000C4D21"/>
        </w:tc>
      </w:tr>
      <w:tr w:rsidR="00987F23" w14:paraId="49B1E061" w14:textId="77777777" w:rsidTr="00BF7117">
        <w:tc>
          <w:tcPr>
            <w:tcW w:w="1586" w:type="dxa"/>
          </w:tcPr>
          <w:p w14:paraId="79531C29" w14:textId="5FFE1DB2" w:rsidR="00B10A6F" w:rsidRPr="00B10A6F" w:rsidRDefault="00B10A6F" w:rsidP="00B10A6F">
            <w:pPr>
              <w:rPr>
                <w:b/>
                <w:bCs/>
              </w:rPr>
            </w:pPr>
          </w:p>
        </w:tc>
        <w:tc>
          <w:tcPr>
            <w:tcW w:w="1498" w:type="dxa"/>
          </w:tcPr>
          <w:p w14:paraId="046C5260" w14:textId="32C61832" w:rsidR="00B10A6F" w:rsidRDefault="00B10A6F" w:rsidP="00B10A6F"/>
        </w:tc>
        <w:tc>
          <w:tcPr>
            <w:tcW w:w="2897" w:type="dxa"/>
          </w:tcPr>
          <w:p w14:paraId="6C6EC2F1" w14:textId="729752C7" w:rsidR="007317FD" w:rsidRDefault="007317FD" w:rsidP="00B10A6F">
            <w:r>
              <w:t xml:space="preserve">If you’re a parent or carer of young children, it’s never too early to start thinking about their mental well-being. This leaflet from NHS A&amp;A contains some great advice on how you can support your child’s mental health. </w:t>
            </w:r>
            <w:r w:rsidR="00AE44F0">
              <w:t xml:space="preserve">Read online at </w:t>
            </w:r>
            <w:proofErr w:type="gramStart"/>
            <w:r w:rsidRPr="007317FD">
              <w:t>http://tinyurl.com/548mkrun</w:t>
            </w:r>
            <w:proofErr w:type="gramEnd"/>
          </w:p>
          <w:p w14:paraId="4AA0DB8E" w14:textId="1A6694FF" w:rsidR="00B10A6F" w:rsidRDefault="007317FD" w:rsidP="00B10A6F">
            <w:r>
              <w:t>#ChildrensMentalHealthWeek</w:t>
            </w:r>
          </w:p>
        </w:tc>
        <w:tc>
          <w:tcPr>
            <w:tcW w:w="1456" w:type="dxa"/>
          </w:tcPr>
          <w:p w14:paraId="1813B6A6" w14:textId="3DB89812" w:rsidR="00B10A6F" w:rsidRDefault="00B10A6F" w:rsidP="00B10A6F">
            <w:r>
              <w:t>CMHW1</w:t>
            </w:r>
          </w:p>
        </w:tc>
        <w:tc>
          <w:tcPr>
            <w:tcW w:w="1579" w:type="dxa"/>
          </w:tcPr>
          <w:p w14:paraId="4752AC89" w14:textId="77777777" w:rsidR="00B10A6F" w:rsidRDefault="00B10A6F" w:rsidP="00B10A6F"/>
        </w:tc>
      </w:tr>
      <w:tr w:rsidR="00987F23" w14:paraId="1E4C3246" w14:textId="77777777" w:rsidTr="00BF7117">
        <w:tc>
          <w:tcPr>
            <w:tcW w:w="1586" w:type="dxa"/>
          </w:tcPr>
          <w:p w14:paraId="47F9D68F" w14:textId="749B0A88" w:rsidR="00B10A6F" w:rsidRPr="00B10A6F" w:rsidRDefault="00B10A6F" w:rsidP="00B10A6F">
            <w:pPr>
              <w:rPr>
                <w:b/>
                <w:bCs/>
              </w:rPr>
            </w:pPr>
          </w:p>
        </w:tc>
        <w:tc>
          <w:tcPr>
            <w:tcW w:w="1498" w:type="dxa"/>
          </w:tcPr>
          <w:p w14:paraId="56A90650" w14:textId="7AEFF179" w:rsidR="00B10A6F" w:rsidRDefault="00B10A6F" w:rsidP="00B10A6F"/>
        </w:tc>
        <w:tc>
          <w:tcPr>
            <w:tcW w:w="2897" w:type="dxa"/>
          </w:tcPr>
          <w:p w14:paraId="5ED20430" w14:textId="3DD8156F" w:rsidR="007317FD" w:rsidRDefault="007317FD" w:rsidP="00B10A6F">
            <w:r>
              <w:t xml:space="preserve">This fantastic resource from NHS A&amp;A </w:t>
            </w:r>
            <w:r w:rsidR="00AE44F0">
              <w:t xml:space="preserve">contains useful information and activities for supporting the mental well-being of younger children, as well as tips for their parents or carers. Download now at </w:t>
            </w:r>
            <w:proofErr w:type="gramStart"/>
            <w:r w:rsidR="00AE44F0" w:rsidRPr="007317FD">
              <w:t>http://tinyurl.com/yaaxzz3b</w:t>
            </w:r>
            <w:proofErr w:type="gramEnd"/>
          </w:p>
          <w:p w14:paraId="2D640727" w14:textId="6E80D0AA" w:rsidR="00B10A6F" w:rsidRDefault="007317FD" w:rsidP="00B10A6F">
            <w:r>
              <w:t>#ChildrensMentalHealthWeek</w:t>
            </w:r>
          </w:p>
        </w:tc>
        <w:tc>
          <w:tcPr>
            <w:tcW w:w="1456" w:type="dxa"/>
          </w:tcPr>
          <w:p w14:paraId="71731FB5" w14:textId="47D79126" w:rsidR="00B10A6F" w:rsidRDefault="00B10A6F" w:rsidP="00B10A6F">
            <w:r>
              <w:t>CMHW2</w:t>
            </w:r>
          </w:p>
        </w:tc>
        <w:tc>
          <w:tcPr>
            <w:tcW w:w="1579" w:type="dxa"/>
          </w:tcPr>
          <w:p w14:paraId="689459F6" w14:textId="77777777" w:rsidR="00B10A6F" w:rsidRDefault="00B10A6F" w:rsidP="00B10A6F"/>
        </w:tc>
      </w:tr>
      <w:tr w:rsidR="00987F23" w14:paraId="3F2DE817" w14:textId="77777777" w:rsidTr="00BF7117">
        <w:tc>
          <w:tcPr>
            <w:tcW w:w="1586" w:type="dxa"/>
          </w:tcPr>
          <w:p w14:paraId="6C315D3A" w14:textId="620FA8B7" w:rsidR="00B10A6F" w:rsidRPr="00B10A6F" w:rsidRDefault="00B10A6F" w:rsidP="00B10A6F">
            <w:pPr>
              <w:rPr>
                <w:b/>
                <w:bCs/>
              </w:rPr>
            </w:pPr>
          </w:p>
        </w:tc>
        <w:tc>
          <w:tcPr>
            <w:tcW w:w="1498" w:type="dxa"/>
          </w:tcPr>
          <w:p w14:paraId="3CD263F2" w14:textId="5968A656" w:rsidR="00B10A6F" w:rsidRDefault="00B10A6F" w:rsidP="00B10A6F"/>
        </w:tc>
        <w:tc>
          <w:tcPr>
            <w:tcW w:w="2897" w:type="dxa"/>
          </w:tcPr>
          <w:p w14:paraId="6E5107B7" w14:textId="57D8DD54" w:rsidR="00B10A6F" w:rsidRDefault="00AE44F0" w:rsidP="00B10A6F">
            <w:r>
              <w:t xml:space="preserve">If you have older children or teenagers at home, this creative guide offers lots of </w:t>
            </w:r>
            <w:r>
              <w:lastRenderedPageBreak/>
              <w:t xml:space="preserve">helpful information and activities that can build their resilience and support good mental health. Download now at </w:t>
            </w:r>
            <w:r w:rsidRPr="007317FD">
              <w:t>http://tinyurl.com/yx7ukmwr</w:t>
            </w:r>
            <w:r>
              <w:t xml:space="preserve"> </w:t>
            </w:r>
            <w:r w:rsidR="007317FD">
              <w:t>#ChildrensMentalHealthWeek</w:t>
            </w:r>
          </w:p>
        </w:tc>
        <w:tc>
          <w:tcPr>
            <w:tcW w:w="1456" w:type="dxa"/>
          </w:tcPr>
          <w:p w14:paraId="35A1D84A" w14:textId="6E398A77" w:rsidR="00B10A6F" w:rsidRDefault="00B10A6F" w:rsidP="00B10A6F">
            <w:r>
              <w:lastRenderedPageBreak/>
              <w:t>CMHW3</w:t>
            </w:r>
          </w:p>
        </w:tc>
        <w:tc>
          <w:tcPr>
            <w:tcW w:w="1579" w:type="dxa"/>
          </w:tcPr>
          <w:p w14:paraId="1CF35C70" w14:textId="77777777" w:rsidR="00B10A6F" w:rsidRDefault="00B10A6F" w:rsidP="00B10A6F"/>
        </w:tc>
      </w:tr>
      <w:tr w:rsidR="00987F23" w14:paraId="2CF47E16" w14:textId="77777777" w:rsidTr="00BF7117">
        <w:tc>
          <w:tcPr>
            <w:tcW w:w="1586" w:type="dxa"/>
          </w:tcPr>
          <w:p w14:paraId="5F2D850F" w14:textId="197FC4A4" w:rsidR="00B10A6F" w:rsidRPr="00B10A6F" w:rsidRDefault="00B10A6F" w:rsidP="00B10A6F">
            <w:pPr>
              <w:rPr>
                <w:b/>
                <w:bCs/>
              </w:rPr>
            </w:pPr>
          </w:p>
        </w:tc>
        <w:tc>
          <w:tcPr>
            <w:tcW w:w="1498" w:type="dxa"/>
          </w:tcPr>
          <w:p w14:paraId="70566DF5" w14:textId="1EC227DB" w:rsidR="00B10A6F" w:rsidRDefault="00B10A6F" w:rsidP="00B10A6F"/>
        </w:tc>
        <w:tc>
          <w:tcPr>
            <w:tcW w:w="2897" w:type="dxa"/>
          </w:tcPr>
          <w:p w14:paraId="3EC54438" w14:textId="77DBC097" w:rsidR="00B10A6F" w:rsidRDefault="00AE44F0" w:rsidP="00B10A6F">
            <w:r>
              <w:t xml:space="preserve">As a parent or carer, it’s important to support the mental well-being of your child or teenager. However, </w:t>
            </w:r>
            <w:proofErr w:type="gramStart"/>
            <w:r>
              <w:t>in order to</w:t>
            </w:r>
            <w:proofErr w:type="gramEnd"/>
            <w:r>
              <w:t xml:space="preserve"> do that, it’s important that we look after our own mental health too. Visit</w:t>
            </w:r>
            <w:r w:rsidR="00987F23">
              <w:t xml:space="preserve"> </w:t>
            </w:r>
            <w:hyperlink r:id="rId4" w:history="1">
              <w:r w:rsidR="00987F23" w:rsidRPr="00AE44F0">
                <w:rPr>
                  <w:rStyle w:val="Hyperlink"/>
                  <w:rFonts w:ascii="Calibri" w:eastAsia="Times New Roman" w:hAnsi="Calibri" w:cs="Calibri"/>
                </w:rPr>
                <w:t>http://tinyurl.com/y79m5pf2</w:t>
              </w:r>
            </w:hyperlink>
            <w:r w:rsidR="00987F23">
              <w:rPr>
                <w:rFonts w:ascii="Calibri" w:eastAsia="Times New Roman" w:hAnsi="Calibri" w:cs="Calibri"/>
                <w:color w:val="0C64C0"/>
              </w:rPr>
              <w:t xml:space="preserve"> </w:t>
            </w:r>
            <w:r w:rsidR="00987F23" w:rsidRPr="00987F23">
              <w:rPr>
                <w:rFonts w:ascii="Calibri" w:eastAsia="Times New Roman" w:hAnsi="Calibri" w:cs="Calibri"/>
              </w:rPr>
              <w:t>to download</w:t>
            </w:r>
            <w:r w:rsidRPr="00987F23">
              <w:t xml:space="preserve"> </w:t>
            </w:r>
            <w:r w:rsidR="00987F23">
              <w:t xml:space="preserve">‘A Guide for Mental Wellbeing’ for adults. </w:t>
            </w:r>
            <w:r w:rsidR="007317FD">
              <w:t>#ChildrensMentalHealthWeek</w:t>
            </w:r>
          </w:p>
        </w:tc>
        <w:tc>
          <w:tcPr>
            <w:tcW w:w="1456" w:type="dxa"/>
          </w:tcPr>
          <w:p w14:paraId="30D6E7B2" w14:textId="0329A415" w:rsidR="00B10A6F" w:rsidRDefault="00B10A6F" w:rsidP="00B10A6F">
            <w:r>
              <w:t>CMHW4</w:t>
            </w:r>
          </w:p>
        </w:tc>
        <w:tc>
          <w:tcPr>
            <w:tcW w:w="1579" w:type="dxa"/>
          </w:tcPr>
          <w:p w14:paraId="3F8358DA" w14:textId="77777777" w:rsidR="00B10A6F" w:rsidRDefault="00B10A6F" w:rsidP="00B10A6F"/>
        </w:tc>
      </w:tr>
    </w:tbl>
    <w:p w14:paraId="308C0C00" w14:textId="77777777" w:rsidR="00CC6741" w:rsidRDefault="00CC6741"/>
    <w:p w14:paraId="6078828D" w14:textId="77777777" w:rsidR="007317FD" w:rsidRDefault="007317FD"/>
    <w:sectPr w:rsidR="00731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A2"/>
    <w:rsid w:val="000C4D21"/>
    <w:rsid w:val="007317FD"/>
    <w:rsid w:val="00987F23"/>
    <w:rsid w:val="00AE44F0"/>
    <w:rsid w:val="00B10A6F"/>
    <w:rsid w:val="00B54AA2"/>
    <w:rsid w:val="00BF7117"/>
    <w:rsid w:val="00CC6741"/>
    <w:rsid w:val="00E4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3DBF"/>
  <w15:chartTrackingRefBased/>
  <w15:docId w15:val="{BC395305-7D2D-4BD3-8F29-0AA27289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317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17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nyurl.com/y79m5p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Teager ( Communication &amp; Engagement Officer / HSCP Business Admin )</dc:creator>
  <cp:keywords/>
  <dc:description/>
  <cp:lastModifiedBy>Nicola Teager ( Communication &amp; Engagement Officer / HSCP Business Admin )</cp:lastModifiedBy>
  <cp:revision>3</cp:revision>
  <dcterms:created xsi:type="dcterms:W3CDTF">2024-01-19T15:03:00Z</dcterms:created>
  <dcterms:modified xsi:type="dcterms:W3CDTF">2024-01-24T13:26:00Z</dcterms:modified>
</cp:coreProperties>
</file>